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1" w:rsidRDefault="004D3ABA" w:rsidP="00861D11">
      <w:pPr>
        <w:pStyle w:val="1"/>
        <w:shd w:val="clear" w:color="auto" w:fill="FFFFFF"/>
        <w:spacing w:before="0" w:beforeAutospacing="0" w:after="0" w:afterAutospacing="0"/>
        <w:ind w:right="60"/>
        <w:jc w:val="center"/>
        <w:rPr>
          <w:color w:val="FF0000"/>
          <w:sz w:val="44"/>
          <w:szCs w:val="28"/>
        </w:rPr>
      </w:pPr>
      <w:bookmarkStart w:id="0" w:name="_GoBack"/>
      <w:r w:rsidRPr="00861D11">
        <w:rPr>
          <w:color w:val="FF0000"/>
          <w:sz w:val="44"/>
          <w:szCs w:val="28"/>
        </w:rPr>
        <w:t>Тревожные сигналы</w:t>
      </w:r>
      <w:r w:rsidR="007020CF" w:rsidRPr="00861D11">
        <w:rPr>
          <w:color w:val="FF0000"/>
          <w:sz w:val="44"/>
          <w:szCs w:val="28"/>
        </w:rPr>
        <w:t xml:space="preserve"> </w:t>
      </w:r>
    </w:p>
    <w:bookmarkEnd w:id="0"/>
    <w:p w:rsidR="00861D11" w:rsidRPr="00861D11" w:rsidRDefault="00861D11" w:rsidP="00861D11">
      <w:pPr>
        <w:pStyle w:val="1"/>
        <w:shd w:val="clear" w:color="auto" w:fill="FFFFFF"/>
        <w:spacing w:before="0" w:beforeAutospacing="0" w:after="0" w:afterAutospacing="0"/>
        <w:ind w:right="60"/>
        <w:jc w:val="center"/>
        <w:rPr>
          <w:bCs w:val="0"/>
          <w:i/>
          <w:color w:val="262626"/>
          <w:sz w:val="36"/>
          <w:szCs w:val="28"/>
          <w:u w:val="single"/>
        </w:rPr>
      </w:pPr>
    </w:p>
    <w:p w:rsidR="00071F63" w:rsidRPr="00861D11" w:rsidRDefault="007020CF" w:rsidP="00071F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</w:pPr>
      <w:r w:rsidRPr="00861D11"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  <w:t xml:space="preserve">Большинство детей не могут рассказать о том, </w:t>
      </w:r>
    </w:p>
    <w:p w:rsidR="00071F63" w:rsidRPr="00861D11" w:rsidRDefault="007020CF" w:rsidP="00071F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</w:pPr>
      <w:r w:rsidRPr="00861D11"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  <w:t>что с ними случилось.</w:t>
      </w:r>
      <w:r w:rsidR="00071F63" w:rsidRPr="00861D11"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  <w:t xml:space="preserve"> </w:t>
      </w:r>
    </w:p>
    <w:p w:rsidR="007020CF" w:rsidRPr="00861D11" w:rsidRDefault="007020CF" w:rsidP="00071F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</w:pPr>
      <w:r w:rsidRPr="00861D11"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  <w:t xml:space="preserve">Но родители могут заподозрить </w:t>
      </w:r>
      <w:proofErr w:type="gramStart"/>
      <w:r w:rsidRPr="00861D11"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  <w:t>неладное</w:t>
      </w:r>
      <w:proofErr w:type="gramEnd"/>
      <w:r w:rsidRPr="00861D11">
        <w:rPr>
          <w:rFonts w:ascii="Times New Roman" w:hAnsi="Times New Roman" w:cs="Times New Roman"/>
          <w:bCs/>
          <w:i/>
          <w:color w:val="262626"/>
          <w:sz w:val="30"/>
          <w:szCs w:val="30"/>
          <w:u w:val="single"/>
        </w:rPr>
        <w:t xml:space="preserve"> без слов.</w:t>
      </w:r>
    </w:p>
    <w:p w:rsidR="00071F63" w:rsidRPr="00861D11" w:rsidRDefault="00071F63" w:rsidP="00071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30"/>
          <w:szCs w:val="30"/>
        </w:rPr>
      </w:pPr>
    </w:p>
    <w:p w:rsidR="00071F63" w:rsidRPr="00861D11" w:rsidRDefault="007020CF" w:rsidP="00071F63">
      <w:pPr>
        <w:pStyle w:val="jsx-4247481572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426" w:hanging="426"/>
        <w:jc w:val="both"/>
        <w:rPr>
          <w:color w:val="262626"/>
          <w:sz w:val="30"/>
          <w:szCs w:val="30"/>
        </w:rPr>
      </w:pPr>
      <w:r w:rsidRPr="00861D11">
        <w:rPr>
          <w:rStyle w:val="a7"/>
          <w:color w:val="262626"/>
          <w:sz w:val="30"/>
          <w:szCs w:val="30"/>
        </w:rPr>
        <w:t>Дезориентация</w:t>
      </w:r>
      <w:r w:rsidRPr="00861D11">
        <w:rPr>
          <w:color w:val="262626"/>
          <w:sz w:val="30"/>
          <w:szCs w:val="30"/>
        </w:rPr>
        <w:t xml:space="preserve">. Ребенок не понимает, что происходит и почему человек, которому он доверял, вдруг превратился в монстра. Он абстрагируется от ситуации. </w:t>
      </w:r>
    </w:p>
    <w:p w:rsidR="007020CF" w:rsidRPr="00861D11" w:rsidRDefault="007020CF" w:rsidP="00071F63">
      <w:pPr>
        <w:pStyle w:val="jsx-4247481572"/>
        <w:shd w:val="clear" w:color="auto" w:fill="FFFFFF"/>
        <w:spacing w:before="0" w:beforeAutospacing="0" w:after="0" w:afterAutospacing="0"/>
        <w:ind w:left="1418"/>
        <w:jc w:val="both"/>
        <w:rPr>
          <w:color w:val="262626"/>
          <w:sz w:val="30"/>
          <w:szCs w:val="30"/>
        </w:rPr>
      </w:pPr>
      <w:r w:rsidRPr="00861D11">
        <w:rPr>
          <w:i/>
          <w:color w:val="262626"/>
          <w:sz w:val="30"/>
          <w:szCs w:val="30"/>
        </w:rPr>
        <w:t>Может начать считать, что это происходит не с ним, а с каким-то другим, воображаемым, мальчиком или девочкой, придумывать, что ему это приснилось</w:t>
      </w:r>
      <w:r w:rsidRPr="00861D11">
        <w:rPr>
          <w:color w:val="262626"/>
          <w:sz w:val="30"/>
          <w:szCs w:val="30"/>
        </w:rPr>
        <w:t>.</w:t>
      </w:r>
    </w:p>
    <w:p w:rsidR="00071F63" w:rsidRPr="00861D11" w:rsidRDefault="00071F63" w:rsidP="00071F63">
      <w:pPr>
        <w:pStyle w:val="jsx-4247481572"/>
        <w:shd w:val="clear" w:color="auto" w:fill="FFFFFF"/>
        <w:spacing w:before="0" w:beforeAutospacing="0" w:after="0" w:afterAutospacing="0"/>
        <w:ind w:left="1418"/>
        <w:jc w:val="both"/>
        <w:rPr>
          <w:color w:val="262626"/>
          <w:sz w:val="30"/>
          <w:szCs w:val="30"/>
        </w:rPr>
      </w:pPr>
    </w:p>
    <w:p w:rsidR="007020CF" w:rsidRPr="00861D11" w:rsidRDefault="007020CF" w:rsidP="00071F63">
      <w:pPr>
        <w:pStyle w:val="jsx-4247481572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426" w:hanging="426"/>
        <w:jc w:val="both"/>
        <w:rPr>
          <w:color w:val="262626"/>
          <w:sz w:val="30"/>
          <w:szCs w:val="30"/>
        </w:rPr>
      </w:pPr>
      <w:r w:rsidRPr="00861D11">
        <w:rPr>
          <w:rStyle w:val="a7"/>
          <w:color w:val="262626"/>
          <w:sz w:val="30"/>
          <w:szCs w:val="30"/>
        </w:rPr>
        <w:t>Недостаток информации</w:t>
      </w:r>
      <w:r w:rsidRPr="00861D11">
        <w:rPr>
          <w:color w:val="262626"/>
          <w:sz w:val="30"/>
          <w:szCs w:val="30"/>
        </w:rPr>
        <w:t>. Дети, с которыми</w:t>
      </w:r>
      <w:r w:rsidR="00071F63" w:rsidRPr="00861D11">
        <w:rPr>
          <w:color w:val="262626"/>
          <w:sz w:val="30"/>
          <w:szCs w:val="30"/>
        </w:rPr>
        <w:t xml:space="preserve"> </w:t>
      </w:r>
      <w:hyperlink r:id="rId6" w:history="1">
        <w:r w:rsidRPr="00861D11">
          <w:rPr>
            <w:rStyle w:val="a3"/>
            <w:color w:val="auto"/>
            <w:sz w:val="30"/>
            <w:szCs w:val="30"/>
            <w:u w:val="none"/>
          </w:rPr>
          <w:t>не занимаются сексуальным воспитанием</w:t>
        </w:r>
      </w:hyperlink>
      <w:r w:rsidRPr="00861D11">
        <w:rPr>
          <w:color w:val="262626"/>
          <w:sz w:val="30"/>
          <w:szCs w:val="30"/>
        </w:rPr>
        <w:t>, могут не понимать, что с ними произошло.</w:t>
      </w:r>
    </w:p>
    <w:p w:rsidR="007020CF" w:rsidRPr="00861D11" w:rsidRDefault="007020CF" w:rsidP="00071F63">
      <w:pPr>
        <w:pStyle w:val="jsx-4260339384"/>
        <w:shd w:val="clear" w:color="auto" w:fill="FFFFFF"/>
        <w:tabs>
          <w:tab w:val="num" w:pos="1418"/>
        </w:tabs>
        <w:spacing w:before="0" w:beforeAutospacing="0" w:after="0" w:afterAutospacing="0"/>
        <w:ind w:left="1418"/>
        <w:jc w:val="both"/>
        <w:rPr>
          <w:i/>
          <w:iCs/>
          <w:color w:val="262626"/>
          <w:sz w:val="30"/>
          <w:szCs w:val="30"/>
        </w:rPr>
      </w:pPr>
      <w:r w:rsidRPr="00861D11">
        <w:rPr>
          <w:i/>
          <w:iCs/>
          <w:color w:val="262626"/>
          <w:sz w:val="30"/>
          <w:szCs w:val="30"/>
        </w:rPr>
        <w:t>Они не могут прямо называть половые органы, ничего не знают о сексуальной жизни, поэтому не способны внятно рассказать, что с ними происходит.</w:t>
      </w:r>
    </w:p>
    <w:p w:rsidR="00071F63" w:rsidRPr="00861D11" w:rsidRDefault="00071F63" w:rsidP="00071F63">
      <w:pPr>
        <w:pStyle w:val="jsx-4260339384"/>
        <w:shd w:val="clear" w:color="auto" w:fill="FFFFFF"/>
        <w:tabs>
          <w:tab w:val="num" w:pos="1418"/>
        </w:tabs>
        <w:spacing w:before="0" w:beforeAutospacing="0" w:after="0" w:afterAutospacing="0"/>
        <w:ind w:left="1418"/>
        <w:jc w:val="both"/>
        <w:rPr>
          <w:i/>
          <w:iCs/>
          <w:color w:val="262626"/>
          <w:sz w:val="30"/>
          <w:szCs w:val="30"/>
        </w:rPr>
      </w:pPr>
    </w:p>
    <w:p w:rsidR="007020CF" w:rsidRPr="00861D11" w:rsidRDefault="007020CF" w:rsidP="00071F6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 w:rsidRPr="00861D11">
        <w:rPr>
          <w:rStyle w:val="a7"/>
          <w:rFonts w:ascii="Times New Roman" w:hAnsi="Times New Roman" w:cs="Times New Roman"/>
          <w:color w:val="262626"/>
          <w:sz w:val="30"/>
          <w:szCs w:val="30"/>
        </w:rPr>
        <w:t>Стыд и вина</w:t>
      </w:r>
      <w:r w:rsidRPr="00861D11">
        <w:rPr>
          <w:rFonts w:ascii="Times New Roman" w:hAnsi="Times New Roman" w:cs="Times New Roman"/>
          <w:color w:val="262626"/>
          <w:sz w:val="30"/>
          <w:szCs w:val="30"/>
        </w:rPr>
        <w:t>. Непонятная и незнакомая для ребенка ситуация вызывает в нем огромное количество вопросов: что произошло, как об этом рассказать, что будет, если я расскажу, наверное, я сам виноват в том, что произошло.</w:t>
      </w:r>
    </w:p>
    <w:p w:rsidR="007020CF" w:rsidRPr="00861D11" w:rsidRDefault="007020CF" w:rsidP="00071F63">
      <w:pPr>
        <w:pStyle w:val="jsx-4247481572"/>
        <w:shd w:val="clear" w:color="auto" w:fill="FFFFFF"/>
        <w:tabs>
          <w:tab w:val="num" w:pos="1418"/>
        </w:tabs>
        <w:spacing w:before="0" w:beforeAutospacing="0" w:after="0" w:afterAutospacing="0"/>
        <w:ind w:left="1418"/>
        <w:jc w:val="both"/>
        <w:rPr>
          <w:i/>
          <w:color w:val="262626"/>
          <w:sz w:val="30"/>
          <w:szCs w:val="30"/>
        </w:rPr>
      </w:pPr>
      <w:r w:rsidRPr="00861D11">
        <w:rPr>
          <w:i/>
          <w:color w:val="262626"/>
          <w:sz w:val="30"/>
          <w:szCs w:val="30"/>
        </w:rPr>
        <w:t>Дети могут</w:t>
      </w:r>
      <w:r w:rsidR="00071F63" w:rsidRPr="00861D11">
        <w:rPr>
          <w:i/>
          <w:color w:val="262626"/>
          <w:sz w:val="30"/>
          <w:szCs w:val="30"/>
        </w:rPr>
        <w:t xml:space="preserve"> </w:t>
      </w:r>
      <w:hyperlink r:id="rId7" w:history="1">
        <w:r w:rsidRPr="00861D11">
          <w:rPr>
            <w:rStyle w:val="a3"/>
            <w:i/>
            <w:color w:val="auto"/>
            <w:sz w:val="30"/>
            <w:szCs w:val="30"/>
            <w:u w:val="none"/>
          </w:rPr>
          <w:t>испытывать стыд</w:t>
        </w:r>
      </w:hyperlink>
      <w:r w:rsidRPr="00861D11">
        <w:rPr>
          <w:i/>
          <w:color w:val="262626"/>
          <w:sz w:val="30"/>
          <w:szCs w:val="30"/>
        </w:rPr>
        <w:t xml:space="preserve">, страх разочаровать или огорчить родителей, поэтому предпочитают хранить </w:t>
      </w:r>
      <w:proofErr w:type="gramStart"/>
      <w:r w:rsidRPr="00861D11">
        <w:rPr>
          <w:i/>
          <w:color w:val="262626"/>
          <w:sz w:val="30"/>
          <w:szCs w:val="30"/>
        </w:rPr>
        <w:t>произошедшее</w:t>
      </w:r>
      <w:proofErr w:type="gramEnd"/>
      <w:r w:rsidRPr="00861D11">
        <w:rPr>
          <w:i/>
          <w:color w:val="262626"/>
          <w:sz w:val="30"/>
          <w:szCs w:val="30"/>
        </w:rPr>
        <w:t xml:space="preserve"> в тайне.</w:t>
      </w:r>
    </w:p>
    <w:p w:rsidR="00071F63" w:rsidRPr="00861D11" w:rsidRDefault="00071F63" w:rsidP="00071F63">
      <w:pPr>
        <w:pStyle w:val="jsx-4247481572"/>
        <w:shd w:val="clear" w:color="auto" w:fill="FFFFFF"/>
        <w:tabs>
          <w:tab w:val="num" w:pos="1418"/>
        </w:tabs>
        <w:spacing w:before="0" w:beforeAutospacing="0" w:after="0" w:afterAutospacing="0"/>
        <w:ind w:left="1418"/>
        <w:jc w:val="both"/>
        <w:rPr>
          <w:i/>
          <w:color w:val="262626"/>
          <w:sz w:val="30"/>
          <w:szCs w:val="30"/>
        </w:rPr>
      </w:pPr>
    </w:p>
    <w:p w:rsidR="007020CF" w:rsidRPr="00861D11" w:rsidRDefault="007020CF" w:rsidP="00071F63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 w:rsidRPr="00861D11">
        <w:rPr>
          <w:rStyle w:val="a7"/>
          <w:rFonts w:ascii="Times New Roman" w:hAnsi="Times New Roman" w:cs="Times New Roman"/>
          <w:color w:val="262626"/>
          <w:sz w:val="30"/>
          <w:szCs w:val="30"/>
        </w:rPr>
        <w:t>Отсутствие границ</w:t>
      </w:r>
      <w:r w:rsidRPr="00861D11">
        <w:rPr>
          <w:rFonts w:ascii="Times New Roman" w:hAnsi="Times New Roman" w:cs="Times New Roman"/>
          <w:color w:val="262626"/>
          <w:sz w:val="30"/>
          <w:szCs w:val="30"/>
        </w:rPr>
        <w:t>. Когда с ребенком не говорят</w:t>
      </w:r>
      <w:r w:rsidR="00071F63" w:rsidRPr="00861D11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hyperlink r:id="rId8" w:history="1">
        <w:r w:rsidRPr="00861D1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про личные границы</w:t>
        </w:r>
      </w:hyperlink>
      <w:r w:rsidRPr="00861D11">
        <w:rPr>
          <w:rFonts w:ascii="Times New Roman" w:hAnsi="Times New Roman" w:cs="Times New Roman"/>
          <w:color w:val="262626"/>
          <w:sz w:val="30"/>
          <w:szCs w:val="30"/>
        </w:rPr>
        <w:t xml:space="preserve">, про то, что он не должен терпеть, если ему что-то не нравится, то он вообще не понимает, где находится грань между насилием и проявлением любви. И хотя насилие всегда </w:t>
      </w:r>
      <w:proofErr w:type="spellStart"/>
      <w:r w:rsidRPr="00861D11">
        <w:rPr>
          <w:rFonts w:ascii="Times New Roman" w:hAnsi="Times New Roman" w:cs="Times New Roman"/>
          <w:color w:val="262626"/>
          <w:sz w:val="30"/>
          <w:szCs w:val="30"/>
        </w:rPr>
        <w:t>травматично</w:t>
      </w:r>
      <w:proofErr w:type="spellEnd"/>
      <w:r w:rsidRPr="00861D11">
        <w:rPr>
          <w:rFonts w:ascii="Times New Roman" w:hAnsi="Times New Roman" w:cs="Times New Roman"/>
          <w:color w:val="262626"/>
          <w:sz w:val="30"/>
          <w:szCs w:val="30"/>
        </w:rPr>
        <w:t>, ребенок просто может не понимать, что с ним поступают как-то неправильно.</w:t>
      </w:r>
    </w:p>
    <w:p w:rsidR="007020CF" w:rsidRPr="00861D11" w:rsidRDefault="007020CF" w:rsidP="00071F63">
      <w:pPr>
        <w:pStyle w:val="jsx-4260339384"/>
        <w:shd w:val="clear" w:color="auto" w:fill="FFFFFF"/>
        <w:tabs>
          <w:tab w:val="num" w:pos="1418"/>
        </w:tabs>
        <w:spacing w:before="0" w:beforeAutospacing="0" w:after="0" w:afterAutospacing="0"/>
        <w:ind w:left="1418"/>
        <w:jc w:val="both"/>
        <w:rPr>
          <w:i/>
          <w:iCs/>
          <w:color w:val="262626"/>
          <w:sz w:val="30"/>
          <w:szCs w:val="30"/>
        </w:rPr>
      </w:pPr>
      <w:r w:rsidRPr="00861D11">
        <w:rPr>
          <w:i/>
          <w:iCs/>
          <w:color w:val="262626"/>
          <w:sz w:val="30"/>
          <w:szCs w:val="30"/>
        </w:rPr>
        <w:t>Он будет терпеть, чтобы не разочаровать значимого взрослого, и хранить эту тайну, чтобы не расстроить маму.</w:t>
      </w:r>
    </w:p>
    <w:p w:rsidR="00071F63" w:rsidRPr="00861D11" w:rsidRDefault="00071F63" w:rsidP="00071F63">
      <w:pPr>
        <w:pStyle w:val="jsx-4247481572"/>
        <w:shd w:val="clear" w:color="auto" w:fill="FFFFFF"/>
        <w:tabs>
          <w:tab w:val="num" w:pos="567"/>
        </w:tabs>
        <w:spacing w:before="0" w:beforeAutospacing="0" w:after="0" w:afterAutospacing="0"/>
        <w:ind w:left="426" w:hanging="426"/>
        <w:jc w:val="both"/>
        <w:rPr>
          <w:color w:val="262626"/>
          <w:sz w:val="30"/>
          <w:szCs w:val="30"/>
        </w:rPr>
      </w:pPr>
    </w:p>
    <w:p w:rsidR="007020CF" w:rsidRPr="00861D11" w:rsidRDefault="007020CF" w:rsidP="00071F63">
      <w:pPr>
        <w:pStyle w:val="jsx-4247481572"/>
        <w:shd w:val="clear" w:color="auto" w:fill="FFFFFF"/>
        <w:tabs>
          <w:tab w:val="num" w:pos="567"/>
        </w:tabs>
        <w:spacing w:before="0" w:beforeAutospacing="0" w:after="0" w:afterAutospacing="0"/>
        <w:ind w:left="426" w:hanging="426"/>
        <w:jc w:val="both"/>
        <w:rPr>
          <w:b/>
          <w:i/>
          <w:color w:val="262626"/>
          <w:sz w:val="30"/>
          <w:szCs w:val="30"/>
          <w:u w:val="single"/>
        </w:rPr>
      </w:pPr>
      <w:r w:rsidRPr="00861D11">
        <w:rPr>
          <w:b/>
          <w:i/>
          <w:color w:val="262626"/>
          <w:sz w:val="30"/>
          <w:szCs w:val="30"/>
          <w:u w:val="single"/>
        </w:rPr>
        <w:t>Главная задача родителей — показать ребенку, что нет стыдных тем, что он в любой тревожащей его ситуации может прийти к нам и рассчитывать на нашу помощь и поддержку.</w:t>
      </w:r>
    </w:p>
    <w:p w:rsidR="00071F63" w:rsidRPr="00861D11" w:rsidRDefault="00071F63" w:rsidP="00071F63">
      <w:pPr>
        <w:pStyle w:val="jsx-4247481572"/>
        <w:shd w:val="clear" w:color="auto" w:fill="FFFFFF"/>
        <w:tabs>
          <w:tab w:val="num" w:pos="567"/>
        </w:tabs>
        <w:spacing w:before="0" w:beforeAutospacing="0" w:after="0" w:afterAutospacing="0"/>
        <w:ind w:left="426" w:hanging="426"/>
        <w:jc w:val="both"/>
        <w:rPr>
          <w:b/>
          <w:i/>
          <w:color w:val="262626"/>
          <w:sz w:val="30"/>
          <w:szCs w:val="30"/>
          <w:u w:val="single"/>
        </w:rPr>
      </w:pPr>
    </w:p>
    <w:p w:rsidR="007020CF" w:rsidRPr="00861D11" w:rsidRDefault="007020CF" w:rsidP="00071F63">
      <w:pPr>
        <w:pStyle w:val="jsx-4247481572"/>
        <w:shd w:val="clear" w:color="auto" w:fill="FFFFFF"/>
        <w:tabs>
          <w:tab w:val="num" w:pos="567"/>
        </w:tabs>
        <w:spacing w:before="0" w:beforeAutospacing="0" w:after="0" w:afterAutospacing="0"/>
        <w:ind w:left="426" w:hanging="426"/>
        <w:jc w:val="both"/>
        <w:rPr>
          <w:b/>
          <w:i/>
          <w:color w:val="262626"/>
          <w:sz w:val="32"/>
          <w:u w:val="single"/>
        </w:rPr>
      </w:pPr>
      <w:r w:rsidRPr="00861D11">
        <w:rPr>
          <w:b/>
          <w:i/>
          <w:color w:val="262626"/>
          <w:sz w:val="30"/>
          <w:szCs w:val="30"/>
          <w:u w:val="single"/>
        </w:rPr>
        <w:t>Мы должны научить его без стеснения называть свои гениталии, понимать, когда и кому их можно показывать, а когда нет, знать, какое проявление любви нормально, а какое посягает на его неприкосновенность</w:t>
      </w:r>
      <w:r w:rsidRPr="00861D11">
        <w:rPr>
          <w:b/>
          <w:i/>
          <w:color w:val="262626"/>
          <w:sz w:val="32"/>
          <w:u w:val="single"/>
        </w:rPr>
        <w:t>.</w:t>
      </w:r>
    </w:p>
    <w:p w:rsidR="007020CF" w:rsidRPr="00861D11" w:rsidRDefault="007020CF" w:rsidP="00861D11">
      <w:pPr>
        <w:jc w:val="center"/>
        <w:rPr>
          <w:i/>
          <w:iCs/>
          <w:color w:val="262626"/>
          <w:sz w:val="28"/>
        </w:rPr>
      </w:pPr>
    </w:p>
    <w:sectPr w:rsidR="007020CF" w:rsidRPr="00861D11" w:rsidSect="00DD023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D93"/>
    <w:multiLevelType w:val="multilevel"/>
    <w:tmpl w:val="D0668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66D81"/>
    <w:multiLevelType w:val="multilevel"/>
    <w:tmpl w:val="7652B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058D8"/>
    <w:multiLevelType w:val="multilevel"/>
    <w:tmpl w:val="252EA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26FFC"/>
    <w:multiLevelType w:val="multilevel"/>
    <w:tmpl w:val="B24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132F8"/>
    <w:multiLevelType w:val="multilevel"/>
    <w:tmpl w:val="0CF2E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61962"/>
    <w:multiLevelType w:val="multilevel"/>
    <w:tmpl w:val="D83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E1862"/>
    <w:multiLevelType w:val="multilevel"/>
    <w:tmpl w:val="56463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B2710"/>
    <w:multiLevelType w:val="multilevel"/>
    <w:tmpl w:val="765AE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D5"/>
    <w:rsid w:val="00071F63"/>
    <w:rsid w:val="000F566F"/>
    <w:rsid w:val="00165851"/>
    <w:rsid w:val="002A08B5"/>
    <w:rsid w:val="003045A4"/>
    <w:rsid w:val="004B37D5"/>
    <w:rsid w:val="004D3ABA"/>
    <w:rsid w:val="007020CF"/>
    <w:rsid w:val="00861D11"/>
    <w:rsid w:val="00D54501"/>
    <w:rsid w:val="00D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20CF"/>
    <w:rPr>
      <w:b/>
      <w:bCs/>
    </w:rPr>
  </w:style>
  <w:style w:type="paragraph" w:customStyle="1" w:styleId="x88887612">
    <w:name w:val="x88887612"/>
    <w:basedOn w:val="a"/>
    <w:rsid w:val="007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20CF"/>
    <w:rPr>
      <w:b/>
      <w:bCs/>
    </w:rPr>
  </w:style>
  <w:style w:type="paragraph" w:customStyle="1" w:styleId="x88887612">
    <w:name w:val="x88887612"/>
    <w:basedOn w:val="a"/>
    <w:rsid w:val="007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689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72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548078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9673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34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120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253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365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10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3318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4562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4956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0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14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3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2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7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39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32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96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06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0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95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27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3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123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7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668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75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74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2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9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8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40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28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97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518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764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0416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8987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943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195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743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414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50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60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3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6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54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8864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719165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198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3800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9161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58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557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124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1840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17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7570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969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48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7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3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15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8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8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77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2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2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7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682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87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95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9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80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7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7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41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4946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060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09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302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47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518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007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396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460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3169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424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45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8697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80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065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191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358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75915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34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7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4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087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587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90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8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235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87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87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419958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1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69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41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8238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3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2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4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6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5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2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5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5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9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02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256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66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37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6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09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43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86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29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326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83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641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5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488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565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2550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32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729038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1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4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7527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7056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7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84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9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26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38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01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748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79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80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03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855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9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975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774131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64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12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2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3418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3978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2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3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1548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254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03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055764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5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612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16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5311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0546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11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76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5613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9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9747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9294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780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687219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613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5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848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psihologiya/ne-vlezai-ubet-kak-sokhranit-lichnoe-prostranstvo-v-sem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otravlennaya-psikhika-chto-delat-esli-rebenok-ispytyvaet-styd-bez-prich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psihologiya/radi-bezopasnosti-i-ne-tolko-4-argumenta-za-razgovory-s-detmi-o-seks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dcterms:created xsi:type="dcterms:W3CDTF">2022-09-29T05:56:00Z</dcterms:created>
  <dcterms:modified xsi:type="dcterms:W3CDTF">2022-09-29T05:56:00Z</dcterms:modified>
</cp:coreProperties>
</file>